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18,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4:35PM (between 4:30 and 4:40)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Westport, Leeds &amp;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4.59km (2.85mi)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150m (492ft)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257°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Wide, smoke-like and debris-filled funnel. Wide, two-part funnel. (multi-vortex?) Possibly 3 vortex tracks.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Media report estimate of $500,000 as a cottage was exploded and destroyed, a garage was destroyed, and a roof was removed from a house. Other minor damage occurred as well.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described seeing tornado approach filled with swirling dirt and debris. Multiple vortices seen. Tornado tracked half over Upper Rideau Lake and inflicted significant damage over Blair Point.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EC file. Others likely exist in local newspapers etc.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