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July 19,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Thornhill, Vaughan,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9.734km (6.048mi)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312°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clouds spotted in the area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$M’s as many buildings were damaged in various forms, some having partial roof removal, others just siding ripped off. Many trees were downed in the area.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Vaughan (WX?) office in Maple, an anemometer measured 70mph winds before being blown off the roof. – Thornhill Month (news) Golf ball sized hail fell in the area. One death and 2 other injuries as a result of lightning with storm. Widespead area of damage from storm (60km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 other than those from newspaper clippings.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