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Monday, April 17, 1967</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Approx. 5:00PM </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Milverton, Perth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WSW-ENE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Fonts w:ascii="Arial" w:cs="Arial" w:eastAsia="Arial" w:hAnsi="Arial"/>
          <w:b w:val="1"/>
          <w:sz w:val="28"/>
          <w:szCs w:val="28"/>
          <w:u w:val="single"/>
          <w:rtl w:val="0"/>
        </w:rPr>
        <w:t xml:space="preserve"> </w:t>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Funnel cloud “half way down from dark cloud base” observed spinning</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&lt;$1,000 as there was a report of board fence broken down at Milverton CNR (likely CPR) station. </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Second of 4 tornadoes to touch down from a cyclic supercell which produced two F3 tornadoes in Southern Ontario on the evening of the 17</w:t>
      </w:r>
      <w:r w:rsidDel="00000000" w:rsidR="00000000" w:rsidRPr="00000000">
        <w:rPr>
          <w:rFonts w:ascii="Arial" w:cs="Arial" w:eastAsia="Arial" w:hAnsi="Arial"/>
          <w:sz w:val="28"/>
          <w:szCs w:val="28"/>
          <w:vertAlign w:val="superscript"/>
          <w:rtl w:val="0"/>
        </w:rPr>
        <w:t xml:space="preserve">th</w:t>
      </w:r>
      <w:r w:rsidDel="00000000" w:rsidR="00000000" w:rsidRPr="00000000">
        <w:rPr>
          <w:rFonts w:ascii="Arial" w:cs="Arial" w:eastAsia="Arial" w:hAnsi="Arial"/>
          <w:sz w:val="28"/>
          <w:szCs w:val="28"/>
          <w:rtl w:val="0"/>
        </w:rPr>
        <w:t xml:space="preserve">. Local residents witnessed the funnel cloud which is believed to have done damage to the train station’s fence, however the track map shows that it may have bypassed Milverton to the southeast and hit other buildings? Needs some sorting out. Newspapers and interviews will help.</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Notes on track map indicate a slide photo was taken of the funnel. </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