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9, 1950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Late Afternoon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5.46km (3.4mi)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6 (most by flying glass)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“Trees uprooted, roofing material torn from industrial building. 16 foot boat blown 50 yards from the water of the Detroit River and across street into backyard of a house.”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i w:val="1"/>
          <w:sz w:val="28"/>
          <w:szCs w:val="28"/>
          <w:rtl w:val="0"/>
        </w:rPr>
        <w:t xml:space="preserve">“In Detroit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gas pumps lifted from their moorings and two garages moved from their foundations.”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tracked for approximately 5km through East Windsor and Riverside. Path likely continued into Grosse Pointe Park, Detroit? See newspapers for details.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