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17, 1942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Perkinsfield,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“called cyclonic winds”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“barns wrecked” “three barns destroyed”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“Three barns belonging to C. Marchidon, A. Doucette and Albert Charelbois at Perkinsfield, near Midland, were toppled by the cyclonic winds.” -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G+M Toronto Monday, July 20, 1942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