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May 19, 1940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 / “Late Afternoon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Midtown to Thorncliffe, City of Toronto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5.59km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271°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“Trees broken and uprooted, car blown 50ft down a street, roofing removed from houses, barns damaged and destroyed at Thorncliffe park but no horses were injured.”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See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newspapers.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