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Thursday, July 28, 1938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12:00PM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Lindsay to Hillhead Corners, Kawartha Lakes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6.85km (4.26mi)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317° (NW-SE)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may have been witnessed</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 (1 farmer killed by lightning)</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“thousands of dollars’ damage done.” </w:t>
      </w:r>
    </w:p>
    <w:p w:rsidR="00000000" w:rsidDel="00000000" w:rsidP="00000000" w:rsidRDefault="00000000" w:rsidRPr="00000000" w14:paraId="00000016">
      <w:pPr>
        <w:rPr>
          <w:rFonts w:ascii="Arial" w:cs="Arial" w:eastAsia="Arial" w:hAnsi="Arial"/>
          <w:sz w:val="28"/>
          <w:szCs w:val="28"/>
        </w:rPr>
      </w:pPr>
      <w:r w:rsidDel="00000000" w:rsidR="00000000" w:rsidRPr="00000000">
        <w:rPr>
          <w:rFonts w:ascii="Arial" w:cs="Arial" w:eastAsia="Arial" w:hAnsi="Arial"/>
          <w:sz w:val="28"/>
          <w:szCs w:val="28"/>
          <w:rtl w:val="0"/>
        </w:rPr>
        <w:t xml:space="preserve">“Roof torn from house and hotel, roof blown in on CNR roundhouse.”</w:t>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sz w:val="28"/>
          <w:szCs w:val="28"/>
          <w:rtl w:val="0"/>
        </w:rPr>
        <w:t xml:space="preserve">Secondary damage from thrown roof included “4 cars completely demolished, several others badly damaged” “An entire block was covered with debris.” “hydro poles, telephone poles, and trees were torn down on virtually every street.”</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“It was the most violent windstorm the Lindsay district had ever seen.”  Referred to as “Cyclonic electrical storm” and “cyclone”</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around for images.</w:t>
      </w:r>
    </w:p>
    <w:p w:rsidR="00000000" w:rsidDel="00000000" w:rsidP="00000000" w:rsidRDefault="00000000" w:rsidRPr="00000000" w14:paraId="0000001C">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