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August 22, 1938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Silver Mountain, Thunder Bay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 (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possibly F3+?)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center" w:pos="4680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3 miles, and probably 40+km</w:t>
        <w:tab/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¼ mile (150 foot wide average?)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WFP Article indicated W-E at Pardee / Witness and other articles indicated NW-SE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(also witnessed moving erratically)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“Big dark cloud close to the earth” “…the cloud…”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Possible multivortex at Silver Mountain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2507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“…it cleared all trees for a stretch of 3 miles. Resembling a freshly cut right of way.”</w:t>
      </w:r>
    </w:p>
    <w:p w:rsidR="00000000" w:rsidDel="00000000" w:rsidP="00000000" w:rsidRDefault="00000000" w:rsidRPr="00000000" w14:paraId="00000016">
      <w:pPr>
        <w:tabs>
          <w:tab w:val="left" w:pos="2507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A newly and well-built 2-storey log house was levelled to the ground.</w:t>
      </w:r>
    </w:p>
    <w:p w:rsidR="00000000" w:rsidDel="00000000" w:rsidP="00000000" w:rsidRDefault="00000000" w:rsidRPr="00000000" w14:paraId="00000017">
      <w:pPr>
        <w:tabs>
          <w:tab w:val="left" w:pos="2507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The entire second storey of a farmhouse was blown off. </w:t>
      </w:r>
    </w:p>
    <w:p w:rsidR="00000000" w:rsidDel="00000000" w:rsidP="00000000" w:rsidRDefault="00000000" w:rsidRPr="00000000" w14:paraId="00000018">
      <w:pPr>
        <w:tabs>
          <w:tab w:val="left" w:pos="2507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Half mile of telephone poles destroyed. Many trees uprooted or flattened.</w:t>
      </w:r>
    </w:p>
    <w:p w:rsidR="00000000" w:rsidDel="00000000" w:rsidP="00000000" w:rsidRDefault="00000000" w:rsidRPr="00000000" w14:paraId="00000019">
      <w:pPr>
        <w:tabs>
          <w:tab w:val="left" w:pos="2507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Car sucked out of garage and carried 100ft (also may be 100 yards horizontal) the trees and set down with little damage. “Car rolled over 5 times” A box stove lifted out of house and thrown through the air onto a knoll, 100 feet away.</w:t>
      </w:r>
    </w:p>
    <w:p w:rsidR="00000000" w:rsidDel="00000000" w:rsidP="00000000" w:rsidRDefault="00000000" w:rsidRPr="00000000" w14:paraId="0000001A">
      <w:pPr>
        <w:tabs>
          <w:tab w:val="left" w:pos="2507"/>
        </w:tabs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3 ft diameter coniferous trees were found lying criss-crossed to a depth of 30 feet in a ravine (Bob Sleigh rapids on Pine River) (possibly 2km SW of Crooks)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“The storm came and went with a </w:t>
      </w:r>
      <w:r w:rsidDel="00000000" w:rsidR="00000000" w:rsidRPr="00000000">
        <w:rPr>
          <w:rFonts w:ascii="Arial" w:cs="Arial" w:eastAsia="Arial" w:hAnsi="Arial"/>
          <w:sz w:val="28"/>
          <w:szCs w:val="28"/>
          <w:highlight w:val="yellow"/>
          <w:rtl w:val="0"/>
        </w:rPr>
        <w:t xml:space="preserve">roar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, but without rain, lighting or thunder”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“residents of ten townships” affected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Based on damage mentioned, a F3 rating may apply as a newly well-built log home was “levelled to the ground” and large heavy objects were thrown through the air.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“trees were all felled toward the middle of the swath.”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At least 3 damage photos of Piillo Farm in Newspaper. 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“It cut a swath ¼ mile wide or less, crossing Pardee (from W-E) on concession 4, still on concession 4 in Crooks township, where it crossed the highway. Fortunately there were no buildings in its path (where it hit hardest at Pardee) for it cleared all trees for a stretch of 3 miles. Resembling a freshly cut right of way.”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“At Bob Sleigh rapids on Pine River it literally filled a steep banked ravine with timber spruce and balsam up to 3ft in diameter were criss-crossed to a depth of about 30ft..”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