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20,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Geraldton, Thunder Bay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“Bunkhouse moved 30 feet and roof torn off and carried 100 (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200?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 feet. Two men were in the bunkhouse at the time but neither were injured.”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probable tornado suddenly struck a mining camp near Geraldton, doing considerable damage to a cabin.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