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May 2, 1930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Marmora, Hastings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“$2,000” “Home unroofed, barn ruined, the White Schoolhouse on the Madoc Road was considerably damaged.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damaging tornado. See newspapers for details.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