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17, 1922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Lake Wilcox, Whitchurch, York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“3mi”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200yds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“Small barn destroyed. A lot of crop damage.” Trees uprooted, barns damaged and in one case swept completely away, fences levelled.”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F1 tornado referred to as a “windstorm of a cyclonic nature.”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