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July 11,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Mildmay,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“Furniture factory unroofed, chimneys blown down, trees uprooted, blacksmith shop and garage ‘totally wrecked’.”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