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July 1, 1921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Dover and Chatham Townships, Kent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“travelled … in a northerly direction”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“funnel-shaped cloud”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“Two barns demolished, 3 had roofs removed, trees uprooted, part of roof torn off house.” Field of corn “completely flattened”, “large number of farm implements … were destroyed”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witnessed by locals tearing a path of destruction and havoc though the area. See newspapers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