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August 15, 1898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Derby Township, Grey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100 yards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large black balloon-shaped cloud”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called “severe cyclone” in newspaper. Witnessed by persons in the area.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The Sarawak Township tornado may be the continuation of this tornado.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