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23, 1893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10:30AM (at Brantford)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Tillsonburg, Oxford County to Brantford, Brant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~50km (~30mi)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“300 yards wide”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~230°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“developed into a regular whirlwind” “a perfect hurricane came along from the southwest”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$10,000 [$260,000 (2017)] in Tillsonburg. Estimated $20,000 [$518,000 (2017)] in Brantford. “During the morning of May 23 the wall of Tilson’s elevator was blown down. Falling bricks killed an employee, who was rushing out of the building. A horse, rig and driver were carried over 50 feet and landed right side up. Considerable damage in Brantford and Tillsonburg.” $800 loss for 10 area of pine trees owned by Frnak Clare, of Otterville (Between Tillsonburg and Brantford)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Destructive and deadly tornado referred to as “a terrible hurricane” with “a deafening roar”. “The most destructive wind storm ever known in the history of Brantford…”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