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April 13, 1893</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“just after dinner”</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Gordonville, Wellington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~SW-NE “from the southwest”</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whirlwind”</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saw and grist mill badly damaged, Mr. Edward Ford, the proprietor heard the peculiar humming sound. Looking out they were startled to see large boards etc. being whirled around like bits of straw. The smoke stack was upset and burning shavings in the boiler were blown over the mill flour. For about 10 minutes the employees frantically fought to avert the fire danger. In Mr. Ford’s words when it was all over, “it was the liveliest jig ever danced without music.””</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Confirmed early season damaging tornado in northern Wellington County. Called a “disastrous whirl wind” in newspaper.</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