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July 11, 1888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Morrisburg, Stormont-Dundas-Glengarry County to Cazaville, Quebec (Also likely passed through part of New York State)</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 </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Total length measured from both towns ~67km (~42mi) unknown exact length on Canadian side.</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Possibly “2 rods”</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Possibly funnel shaped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See newspapers for details. Needs some work.</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 </w:t>
      </w:r>
      <w:r w:rsidDel="00000000" w:rsidR="00000000" w:rsidRPr="00000000">
        <w:rPr>
          <w:rFonts w:ascii="Arial" w:cs="Arial" w:eastAsia="Arial" w:hAnsi="Arial"/>
          <w:sz w:val="28"/>
          <w:szCs w:val="28"/>
          <w:rtl w:val="0"/>
        </w:rPr>
        <w:t xml:space="preserve">Details TBD from newspapers. Part of outbreak of tornadoes in Eastern Ontario, Southwestern Quebec, and Northern New York State on the evening on July 11. </w:t>
      </w:r>
    </w:p>
    <w:p w:rsidR="00000000" w:rsidDel="00000000" w:rsidP="00000000" w:rsidRDefault="00000000" w:rsidRPr="00000000" w14:paraId="00000018">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sz w:val="28"/>
          <w:szCs w:val="28"/>
          <w:rtl w:val="0"/>
        </w:rPr>
        <w:t xml:space="preserve">“That of last week seems to have originated in county Dundas, to have crossed the St Lawrence near Morrisburg and to have swept eastward, inclining as it progressed to the south.”  </w:t>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sz w:val="28"/>
          <w:szCs w:val="28"/>
          <w:rtl w:val="0"/>
        </w:rPr>
        <w:t xml:space="preserve">From </w:t>
      </w:r>
      <w:r w:rsidDel="00000000" w:rsidR="00000000" w:rsidRPr="00000000">
        <w:rPr>
          <w:rFonts w:ascii="Arial" w:cs="Arial" w:eastAsia="Arial" w:hAnsi="Arial"/>
          <w:sz w:val="28"/>
          <w:szCs w:val="28"/>
          <w:highlight w:val="yellow"/>
          <w:rtl w:val="0"/>
        </w:rPr>
        <w:t xml:space="preserve">Mountsberg (not Morrisburg?)</w:t>
      </w:r>
      <w:r w:rsidDel="00000000" w:rsidR="00000000" w:rsidRPr="00000000">
        <w:rPr>
          <w:rFonts w:ascii="Arial" w:cs="Arial" w:eastAsia="Arial" w:hAnsi="Arial"/>
          <w:sz w:val="28"/>
          <w:szCs w:val="28"/>
          <w:rtl w:val="0"/>
        </w:rPr>
        <w:t xml:space="preserve"> Weather Log: “Very high wind from West.” “Wind very high. Heaviest hail storm that was ever known in this section before. Also very sudden fall in mercury from 83° to 43°.”</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