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1, 1872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Prescott,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“Houses and barns destroyed. A new cylinder threshing machine in one barn was blown more than 50 feet.”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referred to definitively as a “tornado” in newspaper. F-rating upgrade may be warranted due to damaged mentioned.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